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ED" w:rsidRDefault="00F814ED" w:rsidP="00F814ED">
      <w:pPr>
        <w:pStyle w:val="2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Довідка</w:t>
      </w:r>
    </w:p>
    <w:p w:rsidR="00F814ED" w:rsidRDefault="00F814ED" w:rsidP="00F814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організацію та якість харчування,</w:t>
      </w:r>
    </w:p>
    <w:p w:rsidR="00F814ED" w:rsidRDefault="00F814ED" w:rsidP="00F814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дотримання санітарних норм у на</w:t>
      </w:r>
      <w:r>
        <w:rPr>
          <w:b/>
          <w:bCs/>
          <w:sz w:val="28"/>
          <w:szCs w:val="28"/>
        </w:rPr>
        <w:t>в</w:t>
      </w:r>
      <w:proofErr w:type="spellStart"/>
      <w:r>
        <w:rPr>
          <w:b/>
          <w:bCs/>
          <w:sz w:val="28"/>
          <w:szCs w:val="28"/>
          <w:lang w:val="uk-UA"/>
        </w:rPr>
        <w:t>чальних</w:t>
      </w:r>
      <w:proofErr w:type="spellEnd"/>
      <w:r>
        <w:rPr>
          <w:b/>
          <w:bCs/>
          <w:sz w:val="28"/>
          <w:szCs w:val="28"/>
          <w:lang w:val="uk-UA"/>
        </w:rPr>
        <w:t xml:space="preserve"> закладах</w:t>
      </w:r>
    </w:p>
    <w:p w:rsidR="00F814ED" w:rsidRDefault="00F814ED" w:rsidP="00F814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Нікольського</w:t>
      </w:r>
      <w:proofErr w:type="spellEnd"/>
      <w:r>
        <w:rPr>
          <w:b/>
          <w:bCs/>
          <w:sz w:val="28"/>
          <w:szCs w:val="28"/>
          <w:lang w:val="uk-UA"/>
        </w:rPr>
        <w:t xml:space="preserve"> району</w:t>
      </w:r>
    </w:p>
    <w:p w:rsidR="00F814ED" w:rsidRDefault="00F814ED" w:rsidP="00F814ED">
      <w:pPr>
        <w:pStyle w:val="a3"/>
        <w:jc w:val="left"/>
        <w:rPr>
          <w:szCs w:val="28"/>
        </w:rPr>
      </w:pPr>
      <w:r>
        <w:rPr>
          <w:szCs w:val="28"/>
        </w:rPr>
        <w:t xml:space="preserve">        З метою забезпечення, зміцнення та збереження здоров’я населення, здійснення профілактики захворювань, пов’язаних з порушенням харчування, відповідно до розпорядження Кабінету Міністрів України від 26.05.2004 № 332-р «Про затвердження Концепції поліпшення продовольчого забезпечення та якості харчування населення», наказами Міністерства освіти і науки України та Міністерства охорони здоров’я від 17.04.2006 № 298/273 «Про затвердження інструкції з організації харчування дітей у дошкільних навчальних закладах» (із змінами від 26.02.2013 року), від 15.08.2006 року </w:t>
      </w:r>
    </w:p>
    <w:p w:rsidR="00F814ED" w:rsidRDefault="00F814ED" w:rsidP="00F814ED">
      <w:pPr>
        <w:pStyle w:val="a3"/>
        <w:jc w:val="left"/>
        <w:rPr>
          <w:szCs w:val="28"/>
        </w:rPr>
      </w:pPr>
      <w:r>
        <w:rPr>
          <w:szCs w:val="28"/>
        </w:rPr>
        <w:t xml:space="preserve">№ 620/563 «Щодо невідкладних заходів з організації харчування дітей у дошкільних, загальноосвітніх, позашкільних навчальних закладах», від 01.06.2005 року № 242/329 «Про затвердження Порядку організації харчування дітей у навчальних та оздоровчих закладах», на виконання наказів відділу освіти райдержадміністрації від 29.12.2018 року №224 «Про організацію харчування навчальних закладів у 2019 році», від 16.12.2019 року № 216 «Про вивчення стану організації харчування в  закладах освіти </w:t>
      </w:r>
      <w:proofErr w:type="spellStart"/>
      <w:r>
        <w:rPr>
          <w:szCs w:val="28"/>
        </w:rPr>
        <w:t>Нікольського</w:t>
      </w:r>
      <w:proofErr w:type="spellEnd"/>
      <w:r>
        <w:rPr>
          <w:szCs w:val="28"/>
        </w:rPr>
        <w:t xml:space="preserve"> району»» та згідно з річним планом роботи відділу освіти райдержадміністрації  в листопаді  2019 року було проведено перевірку організації та якості харчування,  дотримання санітарних норм, охоплення дітей та учнів навчанням (вихованням), цільового використання коштів іншої субвенції.</w:t>
      </w:r>
    </w:p>
    <w:p w:rsidR="00F814ED" w:rsidRDefault="00F814ED" w:rsidP="00F814ED">
      <w:pPr>
        <w:pStyle w:val="a3"/>
        <w:jc w:val="left"/>
        <w:rPr>
          <w:szCs w:val="28"/>
        </w:rPr>
      </w:pPr>
      <w:r>
        <w:rPr>
          <w:szCs w:val="28"/>
        </w:rPr>
        <w:t xml:space="preserve">       Дошкільну освіту у районі забезпечують 12 дошкільних навчальних закладів і 1 навчально-виховний комплекс, в яких виховується 689 дітей. Всі вихованці охоплені триразовим гарячим харчуванням. Загальну середню освіту в районі забезпечують 13 навчальних закладів і 3 філії опорного закладу: </w:t>
      </w:r>
      <w:r>
        <w:rPr>
          <w:szCs w:val="28"/>
        </w:rPr>
        <w:tab/>
      </w:r>
    </w:p>
    <w:p w:rsidR="00F814ED" w:rsidRDefault="00F814ED" w:rsidP="00F814ED">
      <w:pPr>
        <w:numPr>
          <w:ilvl w:val="0"/>
          <w:numId w:val="1"/>
        </w:numPr>
        <w:ind w:left="11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12 шкіл І-ІІІ ступенів, в яких навчається 1781 учнів, </w:t>
      </w:r>
    </w:p>
    <w:p w:rsidR="00F814ED" w:rsidRDefault="00F814ED" w:rsidP="00F814ED">
      <w:pPr>
        <w:numPr>
          <w:ilvl w:val="0"/>
          <w:numId w:val="1"/>
        </w:numPr>
        <w:ind w:left="11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 філії І-ІІ ступенів – 173 учня,</w:t>
      </w:r>
    </w:p>
    <w:p w:rsidR="00F814ED" w:rsidRDefault="00F814ED" w:rsidP="00F814ED">
      <w:pPr>
        <w:numPr>
          <w:ilvl w:val="0"/>
          <w:numId w:val="1"/>
        </w:numPr>
        <w:ind w:left="11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 заклад нового типу (</w:t>
      </w:r>
      <w:proofErr w:type="spellStart"/>
      <w:r>
        <w:rPr>
          <w:sz w:val="28"/>
          <w:szCs w:val="28"/>
          <w:lang w:val="uk-UA"/>
        </w:rPr>
        <w:t>Нікольська</w:t>
      </w:r>
      <w:proofErr w:type="spellEnd"/>
      <w:r>
        <w:rPr>
          <w:sz w:val="28"/>
          <w:szCs w:val="28"/>
          <w:lang w:val="uk-UA"/>
        </w:rPr>
        <w:t xml:space="preserve"> гімназія «Софія» з загальноосвітньою школою І ступеня №2) – 476 учнів.</w:t>
      </w:r>
    </w:p>
    <w:p w:rsidR="00F814ED" w:rsidRDefault="00F814ED" w:rsidP="00F814ED">
      <w:pPr>
        <w:tabs>
          <w:tab w:val="left" w:pos="759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Гарячим харчуванням охоплено:</w:t>
      </w:r>
      <w:r>
        <w:rPr>
          <w:sz w:val="28"/>
          <w:szCs w:val="28"/>
          <w:lang w:val="uk-UA"/>
        </w:rPr>
        <w:tab/>
      </w:r>
    </w:p>
    <w:p w:rsidR="00F814ED" w:rsidRDefault="00F814ED" w:rsidP="00F814E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1 - 4 класів – 936 учнів</w:t>
      </w:r>
    </w:p>
    <w:p w:rsidR="00F814ED" w:rsidRDefault="00F814ED" w:rsidP="00F814E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діти пільгових категорій – 959 учнів.</w:t>
      </w:r>
    </w:p>
    <w:p w:rsidR="00F814ED" w:rsidRDefault="00F814ED" w:rsidP="00F814ED">
      <w:pPr>
        <w:pStyle w:val="a3"/>
        <w:tabs>
          <w:tab w:val="left" w:pos="36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Вартість гарячого харчування (на одну дитину) становило: </w:t>
      </w:r>
      <w:r>
        <w:rPr>
          <w:szCs w:val="28"/>
        </w:rPr>
        <w:t xml:space="preserve">1 - 4 класів – не більше  20 гривень,  вихованців дошкільних закладів – не більше  </w:t>
      </w:r>
      <w:r>
        <w:rPr>
          <w:szCs w:val="28"/>
          <w:lang w:val="ru-RU"/>
        </w:rPr>
        <w:t>35</w:t>
      </w:r>
      <w:r>
        <w:rPr>
          <w:szCs w:val="28"/>
        </w:rPr>
        <w:t xml:space="preserve"> гривень.</w:t>
      </w:r>
    </w:p>
    <w:p w:rsidR="00F814ED" w:rsidRDefault="00F814ED" w:rsidP="00F814E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Гаряче харчування не організовано у одному закладі: КЗ «</w:t>
      </w:r>
      <w:proofErr w:type="spellStart"/>
      <w:r>
        <w:rPr>
          <w:sz w:val="28"/>
          <w:szCs w:val="28"/>
          <w:lang w:val="uk-UA"/>
        </w:rPr>
        <w:t>Касянівська</w:t>
      </w:r>
      <w:proofErr w:type="spellEnd"/>
      <w:r>
        <w:rPr>
          <w:sz w:val="28"/>
          <w:szCs w:val="28"/>
          <w:lang w:val="uk-UA"/>
        </w:rPr>
        <w:t xml:space="preserve"> ЗОШ І-ІІІ ступенів </w:t>
      </w:r>
      <w:proofErr w:type="spellStart"/>
      <w:r>
        <w:rPr>
          <w:sz w:val="28"/>
          <w:szCs w:val="28"/>
          <w:lang w:val="uk-UA"/>
        </w:rPr>
        <w:t>Нікольської</w:t>
      </w:r>
      <w:proofErr w:type="spellEnd"/>
      <w:r>
        <w:rPr>
          <w:sz w:val="28"/>
          <w:szCs w:val="28"/>
          <w:lang w:val="uk-UA"/>
        </w:rPr>
        <w:t xml:space="preserve"> районної ради Донецької області» через відсутність власної їдальні . В цій школі учні 1-4 класів охоплені буфетною продукцією - 40 учнів. </w:t>
      </w:r>
    </w:p>
    <w:p w:rsidR="00F814ED" w:rsidRDefault="00F814ED" w:rsidP="00F814E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проведено моніторинг в 2 закладах дошкільної  освіти та 6 в закладах загальної середньої освіти . </w:t>
      </w:r>
    </w:p>
    <w:p w:rsidR="00F814ED" w:rsidRDefault="00F814ED" w:rsidP="00F814ED">
      <w:pPr>
        <w:autoSpaceDE w:val="0"/>
        <w:autoSpaceDN w:val="0"/>
        <w:adjustRightInd w:val="0"/>
        <w:ind w:firstLine="360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</w:t>
      </w:r>
      <w:r>
        <w:rPr>
          <w:rFonts w:eastAsia="Calibri"/>
          <w:sz w:val="28"/>
          <w:szCs w:val="28"/>
          <w:lang w:val="uk-UA" w:eastAsia="en-US"/>
        </w:rPr>
        <w:t xml:space="preserve">Моніторинг  показав, що у закладах наявні графіки харчування дітей, які затверджені директорами та завідувачами. В усіх закладах видано накази про організацію харчування учнів та вихованців  на  2019  навчальний  рік, про затвердження складу комісії громадського контролю за якістю харчування, про </w:t>
      </w:r>
      <w:r>
        <w:rPr>
          <w:rFonts w:eastAsia="Calibri"/>
          <w:sz w:val="28"/>
          <w:szCs w:val="28"/>
          <w:lang w:val="uk-UA" w:eastAsia="en-US"/>
        </w:rPr>
        <w:lastRenderedPageBreak/>
        <w:t xml:space="preserve">організацію пільгового харчування, про створення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бракеражної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комісії, про призначення відповідальних осіб за зняття проб, про запобігання харчовим отруєнням та інфекційним захворюванням. Облік дітей, охоплених безоплатним харчуванням, здійснюють класні керівники та вихователі ЗДО.</w:t>
      </w:r>
    </w:p>
    <w:p w:rsidR="00F814ED" w:rsidRDefault="00F814ED" w:rsidP="00F814ED">
      <w:pPr>
        <w:autoSpaceDE w:val="0"/>
        <w:autoSpaceDN w:val="0"/>
        <w:adjustRightInd w:val="0"/>
        <w:ind w:firstLine="36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Керівниками  навчальних  закладів  створено  безпечні  умови  організації харчування    дітей.   На    момент    моніторингу    санітарно  -  гігієнічний  стан харчоблоків та </w:t>
      </w:r>
      <w:proofErr w:type="spellStart"/>
      <w:r>
        <w:rPr>
          <w:rFonts w:eastAsia="Calibri"/>
          <w:sz w:val="28"/>
          <w:szCs w:val="28"/>
          <w:lang w:val="uk-UA" w:eastAsia="en-US"/>
        </w:rPr>
        <w:t>їдалень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був задовільний в усіх закладах.  </w:t>
      </w:r>
    </w:p>
    <w:p w:rsidR="00F814ED" w:rsidRDefault="00F814ED" w:rsidP="00F814ED">
      <w:pPr>
        <w:autoSpaceDE w:val="0"/>
        <w:autoSpaceDN w:val="0"/>
        <w:adjustRightInd w:val="0"/>
        <w:ind w:firstLine="36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Харчоблоки закладів мають відповідні приміщення: гарячі цеха, цеха переробки сирих овочів, цеха переробки сировини, комори для зберігання продуктів, які швидко псуються. Холодною та гарячою водою харчоблоки забезпечені, технологічне та холодильне обладнання – в достатніх кількостях та в робочому стані. В усіх закладах холодильне обладнання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оснащено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термометрами, результати щоденного контролю температури  записуються кухарами  в температурні журнали регулярно. Під час моніторингу зберігання добових проб харчових продуктів проводилося в холодильниках при добовій температурі +4 +6 С. </w:t>
      </w:r>
    </w:p>
    <w:p w:rsidR="00F814ED" w:rsidRDefault="00F814ED" w:rsidP="00F814ED">
      <w:pPr>
        <w:autoSpaceDE w:val="0"/>
        <w:autoSpaceDN w:val="0"/>
        <w:adjustRightInd w:val="0"/>
        <w:ind w:firstLine="360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В усіх закладах харчоблоки забезпечені обробними дошками та ножами, які промарковані згідно з видами оброблювальних продуктів. На харчові продукти та сировину, які находяться  у закладах  освіти, є відповідні документи, що засвідчують їх безпеку та якість. Заборонених харчових продуктів та продовольчої сировини в закладах не виявлено. Документація щодо контролю за організацією харчування (журнали здоров’я працівників, журнали бракеражу сирої та готової продукції, журнали обліку відходів, книги складського обліку, журнали виконання норм харчування) ведуться своєчасно.</w:t>
      </w:r>
    </w:p>
    <w:p w:rsidR="00F814ED" w:rsidRDefault="00F814ED" w:rsidP="00F814ED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Аналіз виконання діючих натуральних норм харчування в 2019 році показав, що діти отримують в достатній кількості крупи (рис, манка, гречка); макаронні вироби, цукор, хліб, овочі, олію, молоко, м'ясо, рибу.</w:t>
      </w:r>
    </w:p>
    <w:p w:rsidR="00F814ED" w:rsidRDefault="00F814ED" w:rsidP="00F814ED">
      <w:pPr>
        <w:ind w:left="360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</w:t>
      </w:r>
      <w:r>
        <w:rPr>
          <w:rFonts w:eastAsia="Calibri"/>
          <w:sz w:val="28"/>
          <w:szCs w:val="28"/>
          <w:lang w:val="uk-UA" w:eastAsia="en-US"/>
        </w:rPr>
        <w:t xml:space="preserve">Столовий посуд у більшості навчальних закладів наявний у повному </w:t>
      </w:r>
    </w:p>
    <w:p w:rsidR="00F814ED" w:rsidRDefault="00F814ED" w:rsidP="00F814E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обсязі, для питного режиму в дошкільних навчальних закладах чашок для дітей вистачає, фактів використання надщербленого посуду при харчуванні дітей виявлено не було. </w:t>
      </w:r>
    </w:p>
    <w:p w:rsidR="00F814ED" w:rsidRDefault="00F814ED" w:rsidP="00F814ED">
      <w:pPr>
        <w:ind w:firstLine="360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 xml:space="preserve">Так бракераж продукції як сирої так і готової у дошкільних навчальних закладах здійснюється медичною сестрою, а у закладах загальної середньої освіти відповідальними особами за харчування або медичним працівником. 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Виходячи з наявності продуктів та згідно з перспективним двотижневим меню щодня в закладах на кожний наступний день відповідно до картотеки страв складається щоденне меню, завірене керівником і медичним працівником закладу.  На момент перевірки,  фактів  не </w:t>
      </w:r>
      <w:proofErr w:type="spellStart"/>
      <w:r>
        <w:rPr>
          <w:rFonts w:eastAsia="Calibri"/>
          <w:sz w:val="28"/>
          <w:szCs w:val="28"/>
          <w:lang w:val="uk-UA" w:eastAsia="en-US"/>
        </w:rPr>
        <w:t>співпадіння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меню з затвердженим двотижневим, не виявлено. </w:t>
      </w:r>
    </w:p>
    <w:p w:rsidR="00F814ED" w:rsidRDefault="00F814ED" w:rsidP="00F814ED">
      <w:pPr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</w:t>
      </w:r>
      <w:r>
        <w:rPr>
          <w:rFonts w:eastAsia="Calibri"/>
          <w:sz w:val="28"/>
          <w:szCs w:val="28"/>
          <w:lang w:val="uk-UA" w:eastAsia="en-US"/>
        </w:rPr>
        <w:t>Під час контрольного зважування продуктів, які зберігаються в холодильниках і морозильних камерах навчальних закладів, порушень не виявлено.</w:t>
      </w:r>
    </w:p>
    <w:p w:rsidR="00F814ED" w:rsidRDefault="00F814ED" w:rsidP="00F814E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При проведенні планових  перевірок було  виявлені ряд недоліків та встановлено певні порушення санітарного законодавства:</w:t>
      </w:r>
    </w:p>
    <w:p w:rsidR="00F814ED" w:rsidRDefault="00F814ED" w:rsidP="00F814ED">
      <w:pPr>
        <w:numPr>
          <w:ilvl w:val="0"/>
          <w:numId w:val="2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Включені в меню страви зі «Збірника рецептур страв для харчування дітей шкільного віку в організованих освітніх та оздоровчих закладах» </w:t>
      </w:r>
      <w:r>
        <w:rPr>
          <w:rFonts w:eastAsia="Calibri"/>
          <w:sz w:val="28"/>
          <w:szCs w:val="28"/>
          <w:lang w:val="uk-UA" w:eastAsia="en-US"/>
        </w:rPr>
        <w:lastRenderedPageBreak/>
        <w:t xml:space="preserve">розробленого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Клопотенко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Є.В., але цей збірник не  погоджений МОЗ України та Міністерством освіти і науки України.</w:t>
      </w:r>
    </w:p>
    <w:p w:rsidR="00F814ED" w:rsidRDefault="00F814ED" w:rsidP="00F814ED">
      <w:pPr>
        <w:numPr>
          <w:ilvl w:val="0"/>
          <w:numId w:val="2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 проводиться аналіз норм харчування учнів згідно з постановою КМУ від.22.11.2004р. №1591.</w:t>
      </w:r>
    </w:p>
    <w:p w:rsidR="00F814ED" w:rsidRDefault="00F814ED" w:rsidP="00F814ED">
      <w:pPr>
        <w:numPr>
          <w:ilvl w:val="0"/>
          <w:numId w:val="2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Порушуються умови зберігання варених ковбас, які зберігаються в холодильній камері в замороженому вигляді.</w:t>
      </w:r>
    </w:p>
    <w:p w:rsidR="00F814ED" w:rsidRDefault="00F814ED" w:rsidP="00F814ED">
      <w:pPr>
        <w:numPr>
          <w:ilvl w:val="0"/>
          <w:numId w:val="2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харчуванні дітей використовуються товари </w:t>
      </w:r>
      <w:proofErr w:type="spellStart"/>
      <w:r>
        <w:rPr>
          <w:rFonts w:eastAsia="Calibri"/>
          <w:sz w:val="28"/>
          <w:szCs w:val="28"/>
          <w:lang w:val="uk-UA" w:eastAsia="en-US"/>
        </w:rPr>
        <w:t>бакалейної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групи-огірки мариновані з </w:t>
      </w:r>
      <w:proofErr w:type="spellStart"/>
      <w:r>
        <w:rPr>
          <w:rFonts w:eastAsia="Calibri"/>
          <w:sz w:val="28"/>
          <w:szCs w:val="28"/>
          <w:lang w:val="uk-UA" w:eastAsia="en-US"/>
        </w:rPr>
        <w:t>оцетом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F814ED" w:rsidRDefault="00F814ED" w:rsidP="00F814ED">
      <w:pPr>
        <w:numPr>
          <w:ilvl w:val="0"/>
          <w:numId w:val="2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Недостатньо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прибирального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інвентарю, наявний не промаркований.</w:t>
      </w:r>
    </w:p>
    <w:p w:rsidR="00F814ED" w:rsidRDefault="00F814ED" w:rsidP="00F814ED">
      <w:pPr>
        <w:numPr>
          <w:ilvl w:val="0"/>
          <w:numId w:val="2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Виділена ємність для збору харчових відходів  без кришки. Сміття зберігається в картонній коробці.</w:t>
      </w:r>
    </w:p>
    <w:p w:rsidR="00F814ED" w:rsidRDefault="00F814ED" w:rsidP="00F814ED">
      <w:pPr>
        <w:numPr>
          <w:ilvl w:val="0"/>
          <w:numId w:val="2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Згідно технологічної картки порушується режим другої термічної обробки страв з м</w:t>
      </w:r>
      <w:r>
        <w:rPr>
          <w:rFonts w:eastAsia="Calibri"/>
          <w:sz w:val="28"/>
          <w:szCs w:val="28"/>
          <w:lang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яса та риби.</w:t>
      </w:r>
    </w:p>
    <w:p w:rsidR="00F814ED" w:rsidRDefault="00F814ED" w:rsidP="00F814ED">
      <w:pPr>
        <w:ind w:left="915"/>
        <w:rPr>
          <w:rFonts w:eastAsia="Calibri"/>
          <w:sz w:val="28"/>
          <w:szCs w:val="28"/>
          <w:lang w:val="uk-UA" w:eastAsia="en-US"/>
        </w:rPr>
      </w:pPr>
    </w:p>
    <w:p w:rsidR="00F814ED" w:rsidRDefault="00F814ED" w:rsidP="00F814ED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Після 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проведенних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планових  перевірок  усі  виявлені   недоліки  та порушення санітарного законодавства були виправлені, вся документація приведена  до відповідності ведення нормативно-правової документації.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Акти та довідки, в яких зазначено виявлені недоліки та встановлено певні порушення санітарного законодавства (додаються).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Виходячи з вищезазначеного відділ освіти рекомендує: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1. Ужити заходи, спрямовані на негайне усунення порушень, допущених у ході моніторингу з організації харчування.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2. Розглянути можливість розширення асортименту продуктів харчування.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3. Вжити заходи щодо збільшення охоплення гарячим харчуванням учнів та проводити роз’яснювальну роботу з батьками.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4. Розглядати питання стану організації харчування учнів(вихованців) на нарадах при керівникові, педрадах, батьківських конференціях (зборах).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5. Вжити заходи щодо підвищення кваліфікації кухарів (завідувачів харчоблоків).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6. Директорам закладів загальної середньої освіти  та завідувачам дошкільних навчальних закладів продовжити посилений контроль за роботою щодо організації харчування.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7. Керівникам навчальних закладів : 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своєчасно проводити дератизацію;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зберігати продукти харчування у холодильниках щодо умов «товарного сусідства»;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своєчасно виконувати аналіз норм харчування кожні 10 днів із записом у відповідному журналі;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8.Всім закладам освіти узгодити графіки завозу продукції та асортимент буфетної продукції з </w:t>
      </w:r>
      <w:proofErr w:type="spellStart"/>
      <w:r>
        <w:rPr>
          <w:rFonts w:eastAsia="Calibri"/>
          <w:sz w:val="28"/>
          <w:szCs w:val="28"/>
          <w:lang w:val="uk-UA" w:eastAsia="en-US"/>
        </w:rPr>
        <w:t>Держпродспоживслужбою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9. Директорам закладів загальної середньої освіти проконтролювати процес правильного зберігання спецодягу працівниками харчоблоків.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10. Керівникам закладів освіти забезпечити неухильне виконання Інструкції з організації харчування дітей у дошкільних навчальних закладах (із змінами від 26.02.2013 року) та постанови Кабінету Міністрів України від </w:t>
      </w:r>
      <w:r>
        <w:rPr>
          <w:rFonts w:eastAsia="Calibri"/>
          <w:sz w:val="28"/>
          <w:szCs w:val="28"/>
          <w:lang w:val="uk-UA" w:eastAsia="en-US"/>
        </w:rPr>
        <w:lastRenderedPageBreak/>
        <w:t>22.11.2004 року №1591</w:t>
      </w:r>
      <w:bookmarkStart w:id="1" w:name="n3"/>
      <w:bookmarkEnd w:id="1"/>
      <w:r>
        <w:rPr>
          <w:rFonts w:eastAsia="Calibri"/>
          <w:sz w:val="28"/>
          <w:szCs w:val="28"/>
          <w:lang w:val="uk-UA" w:eastAsia="en-US"/>
        </w:rPr>
        <w:t xml:space="preserve"> «</w:t>
      </w:r>
      <w:r>
        <w:rPr>
          <w:bCs/>
          <w:sz w:val="28"/>
          <w:szCs w:val="28"/>
          <w:lang w:val="uk-UA"/>
        </w:rPr>
        <w:t>Про затвердження норм харчування у навчальних та дитячих закладах оздоровлення та відпочинку» (із змінами від 23.03.2016 року).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</w:p>
    <w:p w:rsidR="00F814ED" w:rsidRDefault="00F814ED" w:rsidP="00F814ED">
      <w:pPr>
        <w:ind w:left="360"/>
        <w:jc w:val="both"/>
        <w:rPr>
          <w:b/>
          <w:bCs/>
          <w:sz w:val="28"/>
          <w:szCs w:val="28"/>
          <w:lang w:val="uk-UA"/>
        </w:rPr>
      </w:pP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 xml:space="preserve">Головний спеціаліст                                                               </w:t>
      </w:r>
      <w:proofErr w:type="spellStart"/>
      <w:r>
        <w:rPr>
          <w:rFonts w:eastAsia="Calibri"/>
          <w:bCs/>
          <w:sz w:val="28"/>
          <w:szCs w:val="28"/>
          <w:lang w:val="uk-UA" w:eastAsia="en-US"/>
        </w:rPr>
        <w:t>С.М.Деньщик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uk-UA" w:eastAsia="en-US"/>
        </w:rPr>
      </w:pPr>
    </w:p>
    <w:p w:rsidR="00F814ED" w:rsidRDefault="00F814ED" w:rsidP="00F814ED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uk-UA" w:eastAsia="en-US"/>
        </w:rPr>
      </w:pPr>
    </w:p>
    <w:p w:rsidR="00F814ED" w:rsidRDefault="00F814ED" w:rsidP="00F814ED">
      <w:pPr>
        <w:rPr>
          <w:lang w:val="uk-UA"/>
        </w:rPr>
      </w:pPr>
    </w:p>
    <w:p w:rsidR="00EC51CC" w:rsidRDefault="00EC51CC"/>
    <w:sectPr w:rsidR="00EC5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A28"/>
    <w:multiLevelType w:val="hybridMultilevel"/>
    <w:tmpl w:val="B958D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B0E92"/>
    <w:multiLevelType w:val="hybridMultilevel"/>
    <w:tmpl w:val="6D282A62"/>
    <w:lvl w:ilvl="0" w:tplc="47BC45C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8B"/>
    <w:rsid w:val="0022078B"/>
    <w:rsid w:val="00EC51CC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14ED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14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F814E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4E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14ED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14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F814E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4E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2</cp:revision>
  <dcterms:created xsi:type="dcterms:W3CDTF">2019-12-23T08:38:00Z</dcterms:created>
  <dcterms:modified xsi:type="dcterms:W3CDTF">2019-12-23T08:39:00Z</dcterms:modified>
</cp:coreProperties>
</file>